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2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8"/>
        <w:gridCol w:w="662"/>
        <w:gridCol w:w="713"/>
        <w:gridCol w:w="4445"/>
        <w:gridCol w:w="4676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吉林省朝阳国有资本投资控股（集团）有限公司招聘职位及资格条件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会计专员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周岁（含）以下，大学本科及以上学历，会计、财务管理专业；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2、具备独立完成岗位职责的能力；具有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年以上财务工作经验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3、熟悉企业会计准则及相关财经法律法规；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4、具备良好的沟通能力，熟悉财务软件的操作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1、负责公司账务的处理、财务报表编制，进行数据统计、分析与上报；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2、审核各项支出，处理税务筹划、纳税申报及其他相关事宜；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3、对往来款项进行跟踪反馈，收入、成本、费用、利润预测、分析与监控；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4、规范相关的财务制度并落实等相关工作。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出纳专员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年龄3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科及以上学历，会计、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金融、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财务管理专业；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2、具备独立完成岗位职责的能力；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3、熟悉企业会计准则及相关财经法律法规；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4、具备良好的沟通能力，熟悉财务软件的操作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1、负责现金、银行的基本业务；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2、配合会计做好公司财务相关工作。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综合管理岗专员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周岁（含）以下，大学本科及以上学历</w:t>
            </w:r>
            <w:r>
              <w:rPr>
                <w:rStyle w:val="20"/>
                <w:rFonts w:hint="eastAsia" w:eastAsia="仿宋"/>
                <w:lang w:eastAsia="zh-CN"/>
              </w:rPr>
              <w:t>。</w:t>
            </w:r>
            <w:r>
              <w:rPr>
                <w:rStyle w:val="20"/>
                <w:rFonts w:hint="default"/>
              </w:rPr>
              <w:t xml:space="preserve">                      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2、熟悉现代企业管理，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企业相关管理岗位工作经验。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3、有企业活动的策划和组织能力，有对外联络交际和对内各部门工作的协调能力</w:t>
            </w:r>
            <w:r>
              <w:rPr>
                <w:rStyle w:val="20"/>
                <w:rFonts w:hint="eastAsia" w:eastAsia="仿宋"/>
                <w:lang w:eastAsia="zh-CN"/>
              </w:rPr>
              <w:t>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1、负责制定和完善公司相关人事、行政制度；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2、负责完成人事、行政管理等工作；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3、负责进行企业文化建设工作、员工活动、团队建设等；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4、推进各项人事、行政制度、流程、标准的监督执行；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5、熟悉用人相关法律法规，积极与员工沟通，及时处理各类劳动关系问题。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人事劳资专员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周岁（含）以下，大学本科及以上学历；</w:t>
            </w:r>
            <w:r>
              <w:rPr>
                <w:rStyle w:val="19"/>
                <w:rFonts w:hint="default"/>
                <w:u w:val="none"/>
              </w:rPr>
              <w:t>党员优先</w:t>
            </w:r>
            <w:r>
              <w:rPr>
                <w:rStyle w:val="19"/>
                <w:rFonts w:hint="eastAsia" w:eastAsia="仿宋"/>
                <w:u w:val="none"/>
                <w:lang w:eastAsia="zh-CN"/>
              </w:rPr>
              <w:t>。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eastAsia" w:eastAsia="仿宋"/>
                <w:lang w:val="en-US" w:eastAsia="zh-CN"/>
              </w:rPr>
              <w:t>2</w:t>
            </w:r>
            <w:r>
              <w:rPr>
                <w:rStyle w:val="20"/>
                <w:rFonts w:hint="default"/>
              </w:rPr>
              <w:t>、熟悉人力资源管理实务，熟悉国家各项劳动人事法规政策；</w:t>
            </w:r>
            <w:r>
              <w:rPr>
                <w:rStyle w:val="20"/>
                <w:rFonts w:hint="eastAsia" w:eastAsia="仿宋"/>
                <w:lang w:val="en-US" w:eastAsia="zh-CN"/>
              </w:rPr>
              <w:t>有企业人力资源管理经历者优先。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eastAsia" w:eastAsia="仿宋"/>
                <w:lang w:val="en-US" w:eastAsia="zh-CN"/>
              </w:rPr>
              <w:t>3</w:t>
            </w:r>
            <w:r>
              <w:rPr>
                <w:rStyle w:val="20"/>
                <w:rFonts w:hint="default"/>
              </w:rPr>
              <w:t>、熟练使用相关办公软件</w:t>
            </w:r>
            <w:r>
              <w:rPr>
                <w:rStyle w:val="20"/>
                <w:rFonts w:hint="eastAsia" w:eastAsia="仿宋"/>
                <w:lang w:eastAsia="zh-CN"/>
              </w:rPr>
              <w:t>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1、执行并完善公司的人事制度与计划，培训与发展，绩效评估，员工社会保障福利等方面的管理工作；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2、组织并协助各部门进行招聘、培训和绩效考核等工作；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3、执行并完善员工入职、转正、异动、离职等相关政策及流程；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4、员工人事信息管理与员工档案的维护，核算员工的薪酬福利等事宜。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文秘专员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科及以上学历</w:t>
            </w:r>
            <w:r>
              <w:rPr>
                <w:rStyle w:val="20"/>
                <w:rFonts w:hint="default"/>
                <w:u w:val="none"/>
              </w:rPr>
              <w:t>；</w:t>
            </w:r>
            <w:r>
              <w:rPr>
                <w:rStyle w:val="20"/>
                <w:rFonts w:hint="default"/>
                <w:u w:val="single"/>
              </w:rPr>
              <w:br w:type="textWrapping"/>
            </w:r>
            <w:r>
              <w:rPr>
                <w:rStyle w:val="20"/>
                <w:rFonts w:hint="default"/>
              </w:rPr>
              <w:t>2、熟悉各类公文撰写格式；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3、具备较强的文字功底和分析研究能力。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1、负责公司文字材料撰写及信息宣传工作；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2、负责管理公司各类文件资料、档案管理等；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3、负责日常会议的组织、会议决议的督办。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企业管理岗专员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周岁（含）以下，大学本科及以上学历</w:t>
            </w:r>
            <w:r>
              <w:rPr>
                <w:rStyle w:val="20"/>
                <w:rFonts w:hint="default"/>
              </w:rPr>
              <w:t>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eastAsia" w:eastAsia="仿宋"/>
                <w:lang w:val="en-US" w:eastAsia="zh-CN"/>
              </w:rPr>
              <w:t>2</w:t>
            </w:r>
            <w:r>
              <w:rPr>
                <w:rStyle w:val="20"/>
                <w:rFonts w:hint="default"/>
              </w:rPr>
              <w:t>、擅长企业管理计划制定、组织绩效考核、业绩分析、流程管理等，熟悉企业战略规划的制定、分解和落实，熟悉</w:t>
            </w:r>
            <w:r>
              <w:rPr>
                <w:rStyle w:val="20"/>
                <w:rFonts w:hint="eastAsia" w:eastAsia="仿宋"/>
                <w:lang w:val="en-US" w:eastAsia="zh-CN"/>
              </w:rPr>
              <w:t>股权结构管理、</w:t>
            </w:r>
            <w:r>
              <w:rPr>
                <w:rStyle w:val="20"/>
                <w:rFonts w:hint="default"/>
              </w:rPr>
              <w:t>工程招投标业务流程；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eastAsia" w:eastAsia="仿宋"/>
                <w:lang w:val="en-US" w:eastAsia="zh-CN"/>
              </w:rPr>
              <w:t>3</w:t>
            </w:r>
            <w:r>
              <w:rPr>
                <w:rStyle w:val="20"/>
                <w:rFonts w:hint="default"/>
              </w:rPr>
              <w:t>、具有大型企业同岗位工作经验者优先。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1、负责公司经营计划管理、业绩指标、计划节点管控、周期考核等经营管理统筹工作；                                     2、对集团子公司实施对接和监督管理工作，负责子公司的绩效评价；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3、梳理、优化集团与子公司的股权关系，建设科学可控的治理结构；                                                                                      4、研究集团产业投资方向，收集、对接外部资源，分析产业投资可行性。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工程管理专员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1、年龄35周岁（含）以下，本科及以上学历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2、熟悉国家、省、市相关规范和工程管理相关规定，熟悉工程图纸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3、具备良好的职业操守、团队精神，具备较强的组织、管理、协调、沟通能力。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1、负责办理工程项目前期方案策划及项目相关方案的报建工作；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2、根据项目需要开展招标工作；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3、参与项目施工质量监督检查、验收，记录项目进展，做好项目台账。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投融资业务专员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1、年龄35周岁（含）以下，大学本科及以上学历；金融学、经济学、管理学、财务管理等相关专业</w:t>
            </w:r>
            <w:r>
              <w:rPr>
                <w:rStyle w:val="19"/>
                <w:rFonts w:hint="default"/>
                <w:u w:val="none"/>
              </w:rPr>
              <w:t>优先</w:t>
            </w:r>
            <w:r>
              <w:rPr>
                <w:rStyle w:val="20"/>
                <w:rFonts w:hint="default"/>
              </w:rPr>
              <w:t>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2、具有金融行业投融资、资产运营管理、信贷、风险管理等相关工作经验</w:t>
            </w:r>
            <w:r>
              <w:rPr>
                <w:rStyle w:val="20"/>
                <w:rFonts w:hint="eastAsia" w:eastAsia="仿宋"/>
                <w:lang w:val="en-US" w:eastAsia="zh-CN"/>
              </w:rPr>
              <w:t>者优先；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3、具有较全面的投融资知识，了解项目管理、基金管理、股权投资、债权投资和风险控制等领域，熟悉投融资流程和相关政策；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4、具备较强的文字功底和分析研究能力。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1、负责投融资方案的策划；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2、编制投融资项目的可行性分析报告以及风险控制报告；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3、提出投融资项目的具体运作方案；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4、负责控制和监督投融资方案的具体执行进度，并提供投融资效益分析报告。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风控审计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30-50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周岁（含），大学本科及以上学历；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法律、审计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等相关专业；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熟悉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相关法律法规及风险防范识别、监控、化解体系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80" w:afterAutospacing="0" w:line="28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0"/>
                <w:szCs w:val="20"/>
                <w:shd w:val="clear" w:fill="FFFFFF"/>
              </w:rPr>
              <w:t>具备较强的的洞察力,判断力,原则性强,处事公平,清正廉洁,反应快速;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80" w:afterAutospacing="0" w:line="28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0"/>
                <w:szCs w:val="20"/>
                <w:shd w:val="clear" w:fill="FFFFFF"/>
              </w:rPr>
              <w:t>4、熟练使用常用办公软件。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1、制定公司风险管理的目标，制度，流程。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2、建立项目风险管理体系，推进公司内外部风险的全面防范与控制。 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负责各类业务风险资产的监控，对已出现的资产风险提出相应的防范控制措施和办法，并组织协调解决。   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4、完成上级领导临时交办的其他任务。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资产管理专员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2、学习创新能力强，具有良好的沟通和分析能力，善于独立思考。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3、具有较强的数字统筹能力、文字综合能力和沟通协调能力，熟练使用各种办公软件；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1、协助制定部门资产管理制度，并监督其落实；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2、负责公司资产的购置、使用、处置、运营等；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3、负责资产的盘点清查，做好资产管理台账。                                            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94"/>
        <w:tab w:val="clear" w:pos="4153"/>
      </w:tabs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12302"/>
    <w:multiLevelType w:val="singleLevel"/>
    <w:tmpl w:val="450123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E23AF"/>
    <w:rsid w:val="00156E91"/>
    <w:rsid w:val="002805DB"/>
    <w:rsid w:val="00605B20"/>
    <w:rsid w:val="006546C8"/>
    <w:rsid w:val="008E2DB0"/>
    <w:rsid w:val="00AA578E"/>
    <w:rsid w:val="00AC26E0"/>
    <w:rsid w:val="00F43AEB"/>
    <w:rsid w:val="00FE06D6"/>
    <w:rsid w:val="013B78A7"/>
    <w:rsid w:val="015E08FA"/>
    <w:rsid w:val="02082EDD"/>
    <w:rsid w:val="0270139E"/>
    <w:rsid w:val="02E21040"/>
    <w:rsid w:val="03424BBA"/>
    <w:rsid w:val="034A779E"/>
    <w:rsid w:val="035E3116"/>
    <w:rsid w:val="03734AA0"/>
    <w:rsid w:val="03CB5B7E"/>
    <w:rsid w:val="04C24DA4"/>
    <w:rsid w:val="05D449EE"/>
    <w:rsid w:val="063010A4"/>
    <w:rsid w:val="0697691B"/>
    <w:rsid w:val="07D903B3"/>
    <w:rsid w:val="07EF2419"/>
    <w:rsid w:val="088863F6"/>
    <w:rsid w:val="08A73815"/>
    <w:rsid w:val="08F10FFD"/>
    <w:rsid w:val="08FE23AF"/>
    <w:rsid w:val="09F013D6"/>
    <w:rsid w:val="0A324425"/>
    <w:rsid w:val="0A6B161E"/>
    <w:rsid w:val="0A700D76"/>
    <w:rsid w:val="0BFB7E54"/>
    <w:rsid w:val="0C646706"/>
    <w:rsid w:val="0C737C8E"/>
    <w:rsid w:val="0CAB569A"/>
    <w:rsid w:val="0D080FFA"/>
    <w:rsid w:val="0D3B65EF"/>
    <w:rsid w:val="0D5C75B2"/>
    <w:rsid w:val="0D5E0871"/>
    <w:rsid w:val="0D953768"/>
    <w:rsid w:val="0DC53950"/>
    <w:rsid w:val="0ED87C40"/>
    <w:rsid w:val="0EED7006"/>
    <w:rsid w:val="0F741011"/>
    <w:rsid w:val="0F7B7B53"/>
    <w:rsid w:val="0FB44EE6"/>
    <w:rsid w:val="10627803"/>
    <w:rsid w:val="10B856A1"/>
    <w:rsid w:val="11BB6165"/>
    <w:rsid w:val="11BC111A"/>
    <w:rsid w:val="11C03325"/>
    <w:rsid w:val="11D07B4F"/>
    <w:rsid w:val="11FF25F5"/>
    <w:rsid w:val="12D07EA2"/>
    <w:rsid w:val="139E3E6F"/>
    <w:rsid w:val="13F630AF"/>
    <w:rsid w:val="145C5932"/>
    <w:rsid w:val="148E562A"/>
    <w:rsid w:val="149A606C"/>
    <w:rsid w:val="14DD319F"/>
    <w:rsid w:val="151D5298"/>
    <w:rsid w:val="15FE47C3"/>
    <w:rsid w:val="160742DD"/>
    <w:rsid w:val="167D4ABE"/>
    <w:rsid w:val="170F4F16"/>
    <w:rsid w:val="171D3793"/>
    <w:rsid w:val="18631033"/>
    <w:rsid w:val="18E541A7"/>
    <w:rsid w:val="190E156D"/>
    <w:rsid w:val="1A736171"/>
    <w:rsid w:val="1AD50BAE"/>
    <w:rsid w:val="1AF2783D"/>
    <w:rsid w:val="1BA10707"/>
    <w:rsid w:val="1BA16B33"/>
    <w:rsid w:val="1BEA71CD"/>
    <w:rsid w:val="1C0062E3"/>
    <w:rsid w:val="1C266B65"/>
    <w:rsid w:val="1CA04B3C"/>
    <w:rsid w:val="1D433F3A"/>
    <w:rsid w:val="1D4D3A69"/>
    <w:rsid w:val="1D4E17AE"/>
    <w:rsid w:val="1D8E18D2"/>
    <w:rsid w:val="1DA867F6"/>
    <w:rsid w:val="1DBB5549"/>
    <w:rsid w:val="1E3957EA"/>
    <w:rsid w:val="1E413A08"/>
    <w:rsid w:val="1F77369F"/>
    <w:rsid w:val="1F7C295D"/>
    <w:rsid w:val="20002357"/>
    <w:rsid w:val="21C46FB1"/>
    <w:rsid w:val="21D42EB9"/>
    <w:rsid w:val="228430D9"/>
    <w:rsid w:val="22CA6694"/>
    <w:rsid w:val="22DE2E14"/>
    <w:rsid w:val="2357217F"/>
    <w:rsid w:val="24510B53"/>
    <w:rsid w:val="25545762"/>
    <w:rsid w:val="25547258"/>
    <w:rsid w:val="25634E91"/>
    <w:rsid w:val="256F7563"/>
    <w:rsid w:val="25B3376A"/>
    <w:rsid w:val="26565F5D"/>
    <w:rsid w:val="26612EA4"/>
    <w:rsid w:val="26741725"/>
    <w:rsid w:val="2756580D"/>
    <w:rsid w:val="276F1956"/>
    <w:rsid w:val="28AD075F"/>
    <w:rsid w:val="28BE5126"/>
    <w:rsid w:val="28C7428E"/>
    <w:rsid w:val="291F32E3"/>
    <w:rsid w:val="2985087A"/>
    <w:rsid w:val="2A2A0F35"/>
    <w:rsid w:val="2A4052EE"/>
    <w:rsid w:val="2A7E06C4"/>
    <w:rsid w:val="2B7210CF"/>
    <w:rsid w:val="2B8C2EB1"/>
    <w:rsid w:val="2BA37A5E"/>
    <w:rsid w:val="2BFF3B6E"/>
    <w:rsid w:val="2C544810"/>
    <w:rsid w:val="2C971539"/>
    <w:rsid w:val="2D532DF9"/>
    <w:rsid w:val="2E946D26"/>
    <w:rsid w:val="30D501B7"/>
    <w:rsid w:val="31191085"/>
    <w:rsid w:val="33A6626A"/>
    <w:rsid w:val="340B4F9A"/>
    <w:rsid w:val="347E0199"/>
    <w:rsid w:val="353C23BB"/>
    <w:rsid w:val="356353AD"/>
    <w:rsid w:val="35A81047"/>
    <w:rsid w:val="36796D42"/>
    <w:rsid w:val="373F64C5"/>
    <w:rsid w:val="376D678F"/>
    <w:rsid w:val="38045C23"/>
    <w:rsid w:val="38B61496"/>
    <w:rsid w:val="38B6617F"/>
    <w:rsid w:val="38BB2B5A"/>
    <w:rsid w:val="38F83F46"/>
    <w:rsid w:val="39957957"/>
    <w:rsid w:val="3B014A36"/>
    <w:rsid w:val="3B5D0AA6"/>
    <w:rsid w:val="3BB60390"/>
    <w:rsid w:val="3C8969AF"/>
    <w:rsid w:val="3D394235"/>
    <w:rsid w:val="3D9A0E27"/>
    <w:rsid w:val="3DAE0DA3"/>
    <w:rsid w:val="3EBF0E18"/>
    <w:rsid w:val="3EF7038A"/>
    <w:rsid w:val="3FB46274"/>
    <w:rsid w:val="3FD615EF"/>
    <w:rsid w:val="408F5B32"/>
    <w:rsid w:val="40B61DA1"/>
    <w:rsid w:val="40DE4D6C"/>
    <w:rsid w:val="40E15BB9"/>
    <w:rsid w:val="41185D26"/>
    <w:rsid w:val="415865DA"/>
    <w:rsid w:val="41A22D32"/>
    <w:rsid w:val="41AB26B9"/>
    <w:rsid w:val="41DF139B"/>
    <w:rsid w:val="43F34B33"/>
    <w:rsid w:val="441D3BC9"/>
    <w:rsid w:val="443D476A"/>
    <w:rsid w:val="44E3589A"/>
    <w:rsid w:val="455175D0"/>
    <w:rsid w:val="456A7B57"/>
    <w:rsid w:val="460D4DF7"/>
    <w:rsid w:val="461E71E4"/>
    <w:rsid w:val="471F4081"/>
    <w:rsid w:val="472859CF"/>
    <w:rsid w:val="49D42E95"/>
    <w:rsid w:val="4A4C0A3B"/>
    <w:rsid w:val="4A6D7A37"/>
    <w:rsid w:val="4AA0724F"/>
    <w:rsid w:val="4AEE7F7F"/>
    <w:rsid w:val="4B84189E"/>
    <w:rsid w:val="4C426AE7"/>
    <w:rsid w:val="4C8B3D83"/>
    <w:rsid w:val="4C8D5331"/>
    <w:rsid w:val="4CA05910"/>
    <w:rsid w:val="4CA24EF7"/>
    <w:rsid w:val="4D7B4129"/>
    <w:rsid w:val="4EFF2114"/>
    <w:rsid w:val="50322D52"/>
    <w:rsid w:val="512E6C31"/>
    <w:rsid w:val="517668F2"/>
    <w:rsid w:val="51851B43"/>
    <w:rsid w:val="52074372"/>
    <w:rsid w:val="52645984"/>
    <w:rsid w:val="52C8037B"/>
    <w:rsid w:val="530105F3"/>
    <w:rsid w:val="530161EA"/>
    <w:rsid w:val="539F4F55"/>
    <w:rsid w:val="54273238"/>
    <w:rsid w:val="54A06D1B"/>
    <w:rsid w:val="54B95652"/>
    <w:rsid w:val="54F763BC"/>
    <w:rsid w:val="556D70EB"/>
    <w:rsid w:val="56471C76"/>
    <w:rsid w:val="56CD6F5B"/>
    <w:rsid w:val="56D3200D"/>
    <w:rsid w:val="56FF6283"/>
    <w:rsid w:val="57061196"/>
    <w:rsid w:val="576B61D1"/>
    <w:rsid w:val="58163EC8"/>
    <w:rsid w:val="58350443"/>
    <w:rsid w:val="58441A89"/>
    <w:rsid w:val="58CC0AD1"/>
    <w:rsid w:val="5939110A"/>
    <w:rsid w:val="59CA22AB"/>
    <w:rsid w:val="5A4707CE"/>
    <w:rsid w:val="5AD02B33"/>
    <w:rsid w:val="5AD92DD9"/>
    <w:rsid w:val="5B930B00"/>
    <w:rsid w:val="5BAC0232"/>
    <w:rsid w:val="5C6571F6"/>
    <w:rsid w:val="5C7C61E1"/>
    <w:rsid w:val="5D4219BE"/>
    <w:rsid w:val="5DB6265B"/>
    <w:rsid w:val="5F7A2B4D"/>
    <w:rsid w:val="5F9026C7"/>
    <w:rsid w:val="611F1A9E"/>
    <w:rsid w:val="61A333E9"/>
    <w:rsid w:val="61BF49ED"/>
    <w:rsid w:val="63C12BF2"/>
    <w:rsid w:val="63E57298"/>
    <w:rsid w:val="658C0F94"/>
    <w:rsid w:val="66342364"/>
    <w:rsid w:val="66DA2F5B"/>
    <w:rsid w:val="67482E4C"/>
    <w:rsid w:val="68055406"/>
    <w:rsid w:val="68470CAB"/>
    <w:rsid w:val="685C17AB"/>
    <w:rsid w:val="688636A4"/>
    <w:rsid w:val="689A6A50"/>
    <w:rsid w:val="68AF08D9"/>
    <w:rsid w:val="68C34632"/>
    <w:rsid w:val="68EB5E28"/>
    <w:rsid w:val="693004E3"/>
    <w:rsid w:val="69B250BB"/>
    <w:rsid w:val="69F34A4A"/>
    <w:rsid w:val="6A0B287D"/>
    <w:rsid w:val="6A131C81"/>
    <w:rsid w:val="6A2C5DF5"/>
    <w:rsid w:val="6A740095"/>
    <w:rsid w:val="6B4B142E"/>
    <w:rsid w:val="6B536A66"/>
    <w:rsid w:val="6BD037C4"/>
    <w:rsid w:val="6C1C3A47"/>
    <w:rsid w:val="6CB66401"/>
    <w:rsid w:val="6D9356DC"/>
    <w:rsid w:val="6E237C15"/>
    <w:rsid w:val="6E4E02A5"/>
    <w:rsid w:val="6E6C44AD"/>
    <w:rsid w:val="6EEA6DF8"/>
    <w:rsid w:val="6EFB72D5"/>
    <w:rsid w:val="71B25307"/>
    <w:rsid w:val="71D54341"/>
    <w:rsid w:val="71EB4958"/>
    <w:rsid w:val="72365A22"/>
    <w:rsid w:val="72FC73C2"/>
    <w:rsid w:val="73371004"/>
    <w:rsid w:val="737D31AF"/>
    <w:rsid w:val="73857C47"/>
    <w:rsid w:val="73A5765A"/>
    <w:rsid w:val="73CA75A5"/>
    <w:rsid w:val="74C319D5"/>
    <w:rsid w:val="754F1840"/>
    <w:rsid w:val="760B7F0F"/>
    <w:rsid w:val="763065BD"/>
    <w:rsid w:val="764E7B60"/>
    <w:rsid w:val="765F76CE"/>
    <w:rsid w:val="76615F5C"/>
    <w:rsid w:val="770D6E67"/>
    <w:rsid w:val="779B6FF2"/>
    <w:rsid w:val="77D13469"/>
    <w:rsid w:val="78AB7850"/>
    <w:rsid w:val="793F5013"/>
    <w:rsid w:val="79612C4B"/>
    <w:rsid w:val="79AE2C6D"/>
    <w:rsid w:val="79B536F7"/>
    <w:rsid w:val="7AAD51BF"/>
    <w:rsid w:val="7BCC28FA"/>
    <w:rsid w:val="7C551933"/>
    <w:rsid w:val="7C610E51"/>
    <w:rsid w:val="7CD12C73"/>
    <w:rsid w:val="7CE17F15"/>
    <w:rsid w:val="7D4C466E"/>
    <w:rsid w:val="7D766B84"/>
    <w:rsid w:val="7D7B143C"/>
    <w:rsid w:val="7D9D6693"/>
    <w:rsid w:val="7DAC027D"/>
    <w:rsid w:val="7DF12989"/>
    <w:rsid w:val="7E1B0DE6"/>
    <w:rsid w:val="7E354C85"/>
    <w:rsid w:val="7E4137C8"/>
    <w:rsid w:val="7E5836D0"/>
    <w:rsid w:val="7EB052CA"/>
    <w:rsid w:val="7EBC4871"/>
    <w:rsid w:val="7EF14085"/>
    <w:rsid w:val="7F1703F6"/>
    <w:rsid w:val="7F1E26AE"/>
    <w:rsid w:val="7F66717D"/>
    <w:rsid w:val="7FFD1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Autospacing="1" w:afterAutospacing="1" w:line="360" w:lineRule="auto"/>
      <w:outlineLvl w:val="0"/>
    </w:pPr>
    <w:rPr>
      <w:rFonts w:eastAsia="宋体"/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1"/>
    </w:pPr>
    <w:rPr>
      <w:rFonts w:ascii="Arial" w:hAnsi="Arial" w:eastAsia="宋体"/>
      <w:b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eastAsia="宋体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19">
    <w:name w:val="font4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20">
    <w:name w:val="font0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534</Words>
  <Characters>3044</Characters>
  <Lines>25</Lines>
  <Paragraphs>7</Paragraphs>
  <TotalTime>4</TotalTime>
  <ScaleCrop>false</ScaleCrop>
  <LinksUpToDate>false</LinksUpToDate>
  <CharactersWithSpaces>3571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2021-05-17T08:07:00Z</dcterms:created>
  <dc:creator>顾峰（静凡）</dc:creator>
  <cp:lastModifiedBy>老王</cp:lastModifiedBy>
  <cp:lastPrinted>2021-05-24T07:47:14Z</cp:lastPrinted>
  <dcterms:modified xsi:type="dcterms:W3CDTF">2021-05-24T07:55:10Z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37E71B5986C5415EA3FA83B75B4990AE</vt:lpwstr>
  </property>
</Properties>
</file>